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5F9" w:rsidRDefault="00DD65F9" w:rsidP="00DD65F9">
      <w:pPr>
        <w:ind w:firstLine="567"/>
        <w:jc w:val="center"/>
        <w:rPr>
          <w:b/>
        </w:rPr>
      </w:pPr>
      <w:r w:rsidRPr="00CB58E7">
        <w:rPr>
          <w:b/>
        </w:rPr>
        <w:t>Методическая записка</w:t>
      </w:r>
    </w:p>
    <w:p w:rsidR="003F14DE" w:rsidRDefault="003F14DE"/>
    <w:p w:rsidR="00DD65F9" w:rsidRDefault="00DD65F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48"/>
        <w:gridCol w:w="7523"/>
      </w:tblGrid>
      <w:tr w:rsidR="00DD65F9" w:rsidRPr="007441C0" w:rsidTr="008C3FB2">
        <w:tc>
          <w:tcPr>
            <w:tcW w:w="1820" w:type="pct"/>
            <w:shd w:val="clear" w:color="auto" w:fill="auto"/>
          </w:tcPr>
          <w:p w:rsidR="00DD65F9" w:rsidRPr="007441C0" w:rsidRDefault="00DD65F9" w:rsidP="008C3FB2">
            <w:pPr>
              <w:rPr>
                <w:b/>
              </w:rPr>
            </w:pPr>
            <w:r w:rsidRPr="007441C0">
              <w:rPr>
                <w:b/>
              </w:rPr>
              <w:t>Вид деятельности</w:t>
            </w:r>
          </w:p>
        </w:tc>
        <w:tc>
          <w:tcPr>
            <w:tcW w:w="3180" w:type="pct"/>
            <w:shd w:val="clear" w:color="auto" w:fill="auto"/>
          </w:tcPr>
          <w:p w:rsidR="00DD65F9" w:rsidRPr="007441C0" w:rsidRDefault="00DD65F9" w:rsidP="008C3FB2">
            <w:pPr>
              <w:jc w:val="center"/>
              <w:rPr>
                <w:b/>
              </w:rPr>
            </w:pPr>
            <w:r w:rsidRPr="007441C0">
              <w:rPr>
                <w:b/>
              </w:rPr>
              <w:t>Учитель</w:t>
            </w:r>
          </w:p>
        </w:tc>
      </w:tr>
      <w:tr w:rsidR="00DD65F9" w:rsidRPr="007441C0" w:rsidTr="008C3FB2">
        <w:tc>
          <w:tcPr>
            <w:tcW w:w="1820" w:type="pct"/>
            <w:shd w:val="clear" w:color="auto" w:fill="auto"/>
          </w:tcPr>
          <w:p w:rsidR="00DD65F9" w:rsidRPr="007441C0" w:rsidRDefault="00DD65F9" w:rsidP="008C3FB2">
            <w:pPr>
              <w:rPr>
                <w:b/>
              </w:rPr>
            </w:pPr>
            <w:r w:rsidRPr="007441C0">
              <w:rPr>
                <w:b/>
              </w:rPr>
              <w:t xml:space="preserve">Тип урока </w:t>
            </w:r>
          </w:p>
        </w:tc>
        <w:tc>
          <w:tcPr>
            <w:tcW w:w="3180" w:type="pct"/>
            <w:shd w:val="clear" w:color="auto" w:fill="auto"/>
          </w:tcPr>
          <w:p w:rsidR="00DD65F9" w:rsidRPr="007441C0" w:rsidRDefault="00DD65F9" w:rsidP="008C3FB2">
            <w:pPr>
              <w:jc w:val="both"/>
            </w:pPr>
            <w:r w:rsidRPr="007441C0">
              <w:t>урок изучения нового материала</w:t>
            </w:r>
          </w:p>
        </w:tc>
      </w:tr>
      <w:tr w:rsidR="00DD65F9" w:rsidRPr="007441C0" w:rsidTr="008C3FB2">
        <w:tc>
          <w:tcPr>
            <w:tcW w:w="1820" w:type="pct"/>
            <w:shd w:val="clear" w:color="auto" w:fill="auto"/>
          </w:tcPr>
          <w:p w:rsidR="00DD65F9" w:rsidRPr="007441C0" w:rsidRDefault="00DD65F9" w:rsidP="008C3FB2">
            <w:pPr>
              <w:rPr>
                <w:b/>
              </w:rPr>
            </w:pPr>
            <w:r w:rsidRPr="007441C0">
              <w:rPr>
                <w:b/>
              </w:rPr>
              <w:t>Форма проведения урока</w:t>
            </w:r>
          </w:p>
        </w:tc>
        <w:tc>
          <w:tcPr>
            <w:tcW w:w="3180" w:type="pct"/>
            <w:shd w:val="clear" w:color="auto" w:fill="auto"/>
          </w:tcPr>
          <w:p w:rsidR="00DD65F9" w:rsidRPr="007441C0" w:rsidRDefault="00DD65F9" w:rsidP="008C3FB2">
            <w:pPr>
              <w:jc w:val="both"/>
            </w:pPr>
            <w:r w:rsidRPr="007441C0">
              <w:t xml:space="preserve"> интегрированный урок с использованием виртуальной среды, образовательной платфориы УЧИ</w:t>
            </w:r>
            <w:proofErr w:type="gramStart"/>
            <w:r w:rsidRPr="007441C0">
              <w:t>.Р</w:t>
            </w:r>
            <w:proofErr w:type="gramEnd"/>
            <w:r w:rsidRPr="007441C0">
              <w:t>У, интерактивного оборудования, планшетных и мобильных устройств, электронного приложения  - Математика по УМК «Школа России»</w:t>
            </w:r>
          </w:p>
        </w:tc>
      </w:tr>
      <w:tr w:rsidR="00DD65F9" w:rsidRPr="007441C0" w:rsidTr="008C3FB2">
        <w:tc>
          <w:tcPr>
            <w:tcW w:w="1820" w:type="pct"/>
            <w:shd w:val="clear" w:color="auto" w:fill="auto"/>
          </w:tcPr>
          <w:p w:rsidR="00DD65F9" w:rsidRPr="007441C0" w:rsidRDefault="00DD65F9" w:rsidP="008C3FB2">
            <w:pPr>
              <w:rPr>
                <w:b/>
              </w:rPr>
            </w:pPr>
            <w:r w:rsidRPr="007441C0">
              <w:rPr>
                <w:b/>
              </w:rPr>
              <w:t>Интегрируемые предметы (для номинаций 1.2-1.4)</w:t>
            </w:r>
          </w:p>
        </w:tc>
        <w:tc>
          <w:tcPr>
            <w:tcW w:w="3180" w:type="pct"/>
            <w:shd w:val="clear" w:color="auto" w:fill="auto"/>
          </w:tcPr>
          <w:p w:rsidR="00DD65F9" w:rsidRPr="007441C0" w:rsidRDefault="00DD65F9" w:rsidP="00CE1021">
            <w:pPr>
              <w:jc w:val="both"/>
            </w:pPr>
            <w:r w:rsidRPr="007441C0">
              <w:t xml:space="preserve">Математика, </w:t>
            </w:r>
            <w:r w:rsidR="00CE1021">
              <w:t>внеурочное занятие «100 шагов к успеху»</w:t>
            </w:r>
          </w:p>
        </w:tc>
      </w:tr>
      <w:tr w:rsidR="00DD65F9" w:rsidRPr="007441C0" w:rsidTr="008C3FB2">
        <w:tc>
          <w:tcPr>
            <w:tcW w:w="1820" w:type="pct"/>
            <w:shd w:val="clear" w:color="auto" w:fill="auto"/>
          </w:tcPr>
          <w:p w:rsidR="00DD65F9" w:rsidRPr="007441C0" w:rsidRDefault="00DD65F9" w:rsidP="008C3FB2">
            <w:pPr>
              <w:rPr>
                <w:b/>
              </w:rPr>
            </w:pPr>
            <w:r w:rsidRPr="007441C0">
              <w:rPr>
                <w:b/>
              </w:rPr>
              <w:t>Темы интегрируемых предметов (для номинаций 1.2-1.4)</w:t>
            </w:r>
          </w:p>
        </w:tc>
        <w:tc>
          <w:tcPr>
            <w:tcW w:w="3180" w:type="pct"/>
            <w:shd w:val="clear" w:color="auto" w:fill="auto"/>
          </w:tcPr>
          <w:p w:rsidR="00DD65F9" w:rsidRPr="007441C0" w:rsidRDefault="00DD65F9" w:rsidP="008C3FB2">
            <w:pPr>
              <w:jc w:val="both"/>
            </w:pPr>
            <w:r w:rsidRPr="007441C0">
              <w:t>Математика – тема «Знакомство с числом и цифрой 8»</w:t>
            </w:r>
          </w:p>
          <w:p w:rsidR="00DD65F9" w:rsidRPr="007441C0" w:rsidRDefault="00CE1021" w:rsidP="003A5FBE">
            <w:pPr>
              <w:jc w:val="both"/>
            </w:pPr>
            <w:r>
              <w:t>Внеурочное занятие «100 шагов к учспеху» - «</w:t>
            </w:r>
            <w:r w:rsidR="003A5FBE">
              <w:t>Как измерить всё на свете</w:t>
            </w:r>
            <w:r>
              <w:t>»</w:t>
            </w:r>
            <w:r w:rsidR="00D3245D">
              <w:t>- 2 класс</w:t>
            </w:r>
          </w:p>
        </w:tc>
      </w:tr>
      <w:tr w:rsidR="00DD65F9" w:rsidRPr="007441C0" w:rsidTr="008C3FB2">
        <w:tc>
          <w:tcPr>
            <w:tcW w:w="1820" w:type="pct"/>
            <w:shd w:val="clear" w:color="auto" w:fill="auto"/>
          </w:tcPr>
          <w:p w:rsidR="00DD65F9" w:rsidRPr="007441C0" w:rsidRDefault="00DD65F9" w:rsidP="008C3FB2">
            <w:pPr>
              <w:rPr>
                <w:b/>
              </w:rPr>
            </w:pPr>
            <w:r w:rsidRPr="007441C0">
              <w:rPr>
                <w:b/>
              </w:rPr>
              <w:t>Общее количество часов (для номинаций 1.2-1.4)</w:t>
            </w:r>
          </w:p>
        </w:tc>
        <w:tc>
          <w:tcPr>
            <w:tcW w:w="3180" w:type="pct"/>
            <w:shd w:val="clear" w:color="auto" w:fill="auto"/>
          </w:tcPr>
          <w:p w:rsidR="00DD65F9" w:rsidRPr="007441C0" w:rsidRDefault="00DD65F9" w:rsidP="008C3FB2">
            <w:pPr>
              <w:jc w:val="both"/>
            </w:pPr>
            <w:r w:rsidRPr="007441C0">
              <w:t>1 час</w:t>
            </w:r>
          </w:p>
        </w:tc>
      </w:tr>
      <w:tr w:rsidR="00DD65F9" w:rsidRPr="007441C0" w:rsidTr="008C3FB2">
        <w:tc>
          <w:tcPr>
            <w:tcW w:w="1820" w:type="pct"/>
            <w:shd w:val="clear" w:color="auto" w:fill="auto"/>
          </w:tcPr>
          <w:p w:rsidR="00DD65F9" w:rsidRPr="007441C0" w:rsidRDefault="00DD65F9" w:rsidP="008C3FB2">
            <w:pPr>
              <w:pStyle w:val="a3"/>
              <w:spacing w:before="0" w:beforeAutospacing="0" w:after="0" w:afterAutospacing="0"/>
              <w:rPr>
                <w:b/>
              </w:rPr>
            </w:pPr>
            <w:r w:rsidRPr="007441C0">
              <w:rPr>
                <w:b/>
              </w:rPr>
              <w:t>Содержание и компоненты интеграции:</w:t>
            </w:r>
          </w:p>
          <w:p w:rsidR="00DD65F9" w:rsidRPr="007441C0" w:rsidRDefault="00DD65F9" w:rsidP="008C3FB2">
            <w:pPr>
              <w:pStyle w:val="a3"/>
              <w:spacing w:before="0" w:beforeAutospacing="0" w:after="0" w:afterAutospacing="0"/>
              <w:rPr>
                <w:b/>
              </w:rPr>
            </w:pPr>
            <w:r w:rsidRPr="007441C0">
              <w:rPr>
                <w:b/>
              </w:rPr>
              <w:t>- внутрипредметная;</w:t>
            </w:r>
          </w:p>
          <w:p w:rsidR="00DD65F9" w:rsidRPr="007441C0" w:rsidRDefault="00DD65F9" w:rsidP="008C3FB2">
            <w:pPr>
              <w:pStyle w:val="a3"/>
              <w:spacing w:before="0" w:beforeAutospacing="0" w:after="0" w:afterAutospacing="0"/>
              <w:rPr>
                <w:b/>
              </w:rPr>
            </w:pPr>
            <w:r w:rsidRPr="007441C0">
              <w:rPr>
                <w:b/>
              </w:rPr>
              <w:t>- межпредметная</w:t>
            </w:r>
          </w:p>
          <w:p w:rsidR="00DD65F9" w:rsidRPr="007441C0" w:rsidRDefault="00DD65F9" w:rsidP="008C3FB2">
            <w:pPr>
              <w:pStyle w:val="a3"/>
              <w:spacing w:before="0" w:beforeAutospacing="0" w:after="0" w:afterAutospacing="0"/>
              <w:rPr>
                <w:b/>
              </w:rPr>
            </w:pPr>
            <w:r w:rsidRPr="007441C0">
              <w:rPr>
                <w:b/>
              </w:rPr>
              <w:t xml:space="preserve"> (для номинаций 1.2-1.4)</w:t>
            </w:r>
          </w:p>
        </w:tc>
        <w:tc>
          <w:tcPr>
            <w:tcW w:w="3180" w:type="pct"/>
            <w:shd w:val="clear" w:color="auto" w:fill="auto"/>
          </w:tcPr>
          <w:p w:rsidR="00DD65F9" w:rsidRPr="007441C0" w:rsidRDefault="00DD65F9" w:rsidP="008C3FB2">
            <w:pPr>
              <w:jc w:val="both"/>
            </w:pPr>
            <w:r w:rsidRPr="007441C0">
              <w:t>внутрипредметная</w:t>
            </w:r>
          </w:p>
        </w:tc>
      </w:tr>
      <w:tr w:rsidR="00DD65F9" w:rsidRPr="007441C0" w:rsidTr="008C3FB2">
        <w:tc>
          <w:tcPr>
            <w:tcW w:w="1820" w:type="pct"/>
            <w:shd w:val="clear" w:color="auto" w:fill="auto"/>
          </w:tcPr>
          <w:p w:rsidR="00DD65F9" w:rsidRPr="007441C0" w:rsidRDefault="00DD65F9" w:rsidP="008C3FB2">
            <w:pPr>
              <w:rPr>
                <w:b/>
              </w:rPr>
            </w:pPr>
            <w:r w:rsidRPr="007441C0">
              <w:rPr>
                <w:b/>
              </w:rPr>
              <w:t>Целеполагание – образовательный результат:</w:t>
            </w:r>
          </w:p>
        </w:tc>
        <w:tc>
          <w:tcPr>
            <w:tcW w:w="3180" w:type="pct"/>
            <w:shd w:val="clear" w:color="auto" w:fill="auto"/>
          </w:tcPr>
          <w:p w:rsidR="00DD65F9" w:rsidRPr="007441C0" w:rsidRDefault="00DD65F9" w:rsidP="008C3FB2">
            <w:pPr>
              <w:jc w:val="both"/>
            </w:pPr>
            <w:r w:rsidRPr="007441C0">
              <w:t>Постановка целей урока/занятия:</w:t>
            </w:r>
          </w:p>
          <w:p w:rsidR="00DD65F9" w:rsidRPr="007441C0" w:rsidRDefault="00A31C94" w:rsidP="008C3FB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gramStart"/>
            <w:r>
              <w:rPr>
                <w:b/>
              </w:rPr>
              <w:t>Д</w:t>
            </w:r>
            <w:r w:rsidR="00DD65F9" w:rsidRPr="007441C0">
              <w:rPr>
                <w:b/>
              </w:rPr>
              <w:t>идактическая</w:t>
            </w:r>
            <w:proofErr w:type="gramEnd"/>
            <w:r w:rsidR="00DD65F9" w:rsidRPr="007441C0">
              <w:rPr>
                <w:color w:val="000000"/>
              </w:rPr>
              <w:t xml:space="preserve">  - </w:t>
            </w:r>
            <w:r w:rsidR="00CE1021">
              <w:rPr>
                <w:color w:val="000000"/>
              </w:rPr>
              <w:t>познакомить с понятием – периметр</w:t>
            </w:r>
          </w:p>
          <w:p w:rsidR="00CE1021" w:rsidRDefault="00DD65F9" w:rsidP="008C3FB2">
            <w:pPr>
              <w:pStyle w:val="a3"/>
              <w:shd w:val="clear" w:color="auto" w:fill="FFFFFF"/>
              <w:spacing w:before="0" w:beforeAutospacing="0" w:after="160" w:afterAutospacing="0"/>
              <w:ind w:left="35"/>
              <w:rPr>
                <w:color w:val="000000"/>
              </w:rPr>
            </w:pPr>
            <w:r w:rsidRPr="007441C0">
              <w:rPr>
                <w:b/>
                <w:iCs/>
                <w:color w:val="000000"/>
              </w:rPr>
              <w:t>Образовательные:</w:t>
            </w:r>
            <w:r w:rsidRPr="007441C0">
              <w:rPr>
                <w:color w:val="000000"/>
              </w:rPr>
              <w:t> </w:t>
            </w:r>
            <w:r w:rsidR="00CE1021">
              <w:rPr>
                <w:color w:val="000000"/>
              </w:rPr>
              <w:t>научить находить периметр многоугольника</w:t>
            </w:r>
            <w:r w:rsidRPr="007441C0">
              <w:rPr>
                <w:color w:val="000000"/>
              </w:rPr>
              <w:t xml:space="preserve">; отработать умение </w:t>
            </w:r>
            <w:r w:rsidR="00CE1021">
              <w:rPr>
                <w:color w:val="000000"/>
              </w:rPr>
              <w:t>нахождения периметра многоугольника</w:t>
            </w:r>
            <w:r w:rsidRPr="007441C0">
              <w:rPr>
                <w:color w:val="000000"/>
              </w:rPr>
              <w:t xml:space="preserve">; </w:t>
            </w:r>
          </w:p>
          <w:p w:rsidR="00DD65F9" w:rsidRPr="007441C0" w:rsidRDefault="00DD65F9" w:rsidP="008C3FB2">
            <w:pPr>
              <w:pStyle w:val="a3"/>
              <w:shd w:val="clear" w:color="auto" w:fill="FFFFFF"/>
              <w:spacing w:before="0" w:beforeAutospacing="0" w:after="160" w:afterAutospacing="0"/>
              <w:ind w:left="35"/>
              <w:rPr>
                <w:color w:val="000000"/>
              </w:rPr>
            </w:pPr>
            <w:r w:rsidRPr="007441C0">
              <w:rPr>
                <w:b/>
                <w:iCs/>
                <w:color w:val="000000"/>
              </w:rPr>
              <w:t>Развивающие:</w:t>
            </w:r>
            <w:r w:rsidRPr="007441C0">
              <w:rPr>
                <w:color w:val="000000"/>
              </w:rPr>
              <w:t> развивать у детей умение вести монолог и диалог, убеждать собеседников; развитие внимания, развитие памяти; развитие мышления.</w:t>
            </w:r>
          </w:p>
          <w:p w:rsidR="00DD65F9" w:rsidRPr="007441C0" w:rsidRDefault="00DD65F9" w:rsidP="008C3FB2">
            <w:pPr>
              <w:pStyle w:val="a3"/>
              <w:shd w:val="clear" w:color="auto" w:fill="FFFFFF"/>
              <w:spacing w:before="0" w:beforeAutospacing="0" w:after="160" w:afterAutospacing="0"/>
              <w:ind w:left="35"/>
              <w:rPr>
                <w:color w:val="000000"/>
              </w:rPr>
            </w:pPr>
            <w:proofErr w:type="gramStart"/>
            <w:r w:rsidRPr="007441C0">
              <w:rPr>
                <w:b/>
                <w:iCs/>
                <w:color w:val="000000"/>
              </w:rPr>
              <w:t>Воспитательные</w:t>
            </w:r>
            <w:proofErr w:type="gramEnd"/>
            <w:r w:rsidRPr="007441C0">
              <w:rPr>
                <w:b/>
                <w:iCs/>
                <w:color w:val="000000"/>
              </w:rPr>
              <w:t>:</w:t>
            </w:r>
            <w:r w:rsidRPr="007441C0">
              <w:rPr>
                <w:b/>
                <w:color w:val="000000"/>
              </w:rPr>
              <w:t> </w:t>
            </w:r>
            <w:r w:rsidRPr="007441C0">
              <w:rPr>
                <w:color w:val="000000"/>
              </w:rPr>
              <w:t>воспитывать умение слушать и слышать; воспитывать уважительное отношение к собеседнику.</w:t>
            </w:r>
          </w:p>
          <w:p w:rsidR="00DD65F9" w:rsidRPr="007441C0" w:rsidRDefault="00DD65F9" w:rsidP="008C3FB2">
            <w:pPr>
              <w:jc w:val="both"/>
            </w:pPr>
          </w:p>
        </w:tc>
      </w:tr>
      <w:tr w:rsidR="00DD65F9" w:rsidRPr="007441C0" w:rsidTr="008C3FB2">
        <w:tc>
          <w:tcPr>
            <w:tcW w:w="1820" w:type="pct"/>
            <w:shd w:val="clear" w:color="auto" w:fill="auto"/>
          </w:tcPr>
          <w:p w:rsidR="00DD65F9" w:rsidRPr="007441C0" w:rsidRDefault="00DD65F9" w:rsidP="008C3FB2">
            <w:pPr>
              <w:rPr>
                <w:b/>
              </w:rPr>
            </w:pPr>
            <w:r w:rsidRPr="007441C0">
              <w:rPr>
                <w:b/>
              </w:rPr>
              <w:t>Проектирование образовательных результатов</w:t>
            </w:r>
          </w:p>
        </w:tc>
        <w:tc>
          <w:tcPr>
            <w:tcW w:w="3180" w:type="pct"/>
            <w:shd w:val="clear" w:color="auto" w:fill="auto"/>
          </w:tcPr>
          <w:p w:rsidR="00DD65F9" w:rsidRPr="007441C0" w:rsidRDefault="00DD65F9" w:rsidP="008C3FB2">
            <w:pPr>
              <w:jc w:val="both"/>
            </w:pPr>
            <w:r w:rsidRPr="007441C0">
              <w:t>Образовательные результаты:</w:t>
            </w:r>
          </w:p>
          <w:p w:rsidR="00DD65F9" w:rsidRPr="007441C0" w:rsidRDefault="00DD65F9" w:rsidP="008C3FB2">
            <w:pPr>
              <w:pStyle w:val="a3"/>
              <w:shd w:val="clear" w:color="auto" w:fill="FFFFFF"/>
              <w:spacing w:before="0" w:beforeAutospacing="0" w:after="160" w:afterAutospacing="0"/>
              <w:rPr>
                <w:b/>
                <w:bCs/>
                <w:color w:val="000000"/>
              </w:rPr>
            </w:pPr>
            <w:r w:rsidRPr="007441C0">
              <w:rPr>
                <w:b/>
                <w:bCs/>
                <w:color w:val="000000"/>
              </w:rPr>
              <w:t>Планируемые результаты:</w:t>
            </w:r>
          </w:p>
          <w:p w:rsidR="00CE1021" w:rsidRDefault="00DD65F9" w:rsidP="008C3FB2">
            <w:pPr>
              <w:pStyle w:val="a3"/>
              <w:shd w:val="clear" w:color="auto" w:fill="FFFFFF"/>
              <w:spacing w:before="0" w:beforeAutospacing="0" w:after="160" w:afterAutospacing="0"/>
              <w:rPr>
                <w:color w:val="000000"/>
              </w:rPr>
            </w:pPr>
            <w:proofErr w:type="gramStart"/>
            <w:r w:rsidRPr="007441C0">
              <w:rPr>
                <w:b/>
                <w:bCs/>
                <w:i/>
                <w:iCs/>
                <w:color w:val="000000"/>
              </w:rPr>
              <w:t>Предметные</w:t>
            </w:r>
            <w:proofErr w:type="gramEnd"/>
            <w:r w:rsidRPr="007441C0">
              <w:rPr>
                <w:b/>
                <w:bCs/>
                <w:i/>
                <w:iCs/>
                <w:color w:val="000000"/>
              </w:rPr>
              <w:t>:</w:t>
            </w:r>
            <w:r w:rsidRPr="007441C0">
              <w:rPr>
                <w:b/>
                <w:bCs/>
                <w:color w:val="000000"/>
              </w:rPr>
              <w:t> </w:t>
            </w:r>
            <w:r w:rsidRPr="007441C0">
              <w:rPr>
                <w:color w:val="000000"/>
              </w:rPr>
              <w:t xml:space="preserve">знать </w:t>
            </w:r>
            <w:r w:rsidR="00CE1021">
              <w:rPr>
                <w:color w:val="000000"/>
              </w:rPr>
              <w:t>понятие - периметр</w:t>
            </w:r>
            <w:r w:rsidRPr="007441C0">
              <w:rPr>
                <w:color w:val="000000"/>
              </w:rPr>
              <w:t xml:space="preserve">, уметь его </w:t>
            </w:r>
            <w:r w:rsidR="00CE1021">
              <w:rPr>
                <w:color w:val="000000"/>
              </w:rPr>
              <w:t>вычислять</w:t>
            </w:r>
            <w:r w:rsidRPr="007441C0">
              <w:rPr>
                <w:color w:val="000000"/>
              </w:rPr>
              <w:t xml:space="preserve">; </w:t>
            </w:r>
          </w:p>
          <w:p w:rsidR="00DD65F9" w:rsidRPr="007441C0" w:rsidRDefault="00DD65F9" w:rsidP="008C3FB2">
            <w:pPr>
              <w:pStyle w:val="a3"/>
              <w:shd w:val="clear" w:color="auto" w:fill="FFFFFF"/>
              <w:spacing w:before="0" w:beforeAutospacing="0" w:after="160" w:afterAutospacing="0"/>
              <w:rPr>
                <w:color w:val="000000"/>
              </w:rPr>
            </w:pPr>
            <w:r w:rsidRPr="007441C0">
              <w:rPr>
                <w:b/>
                <w:bCs/>
                <w:i/>
                <w:iCs/>
                <w:color w:val="000000"/>
              </w:rPr>
              <w:t>Метапредметные:</w:t>
            </w:r>
          </w:p>
          <w:p w:rsidR="00DD65F9" w:rsidRPr="007441C0" w:rsidRDefault="00DD65F9" w:rsidP="008C3FB2">
            <w:pPr>
              <w:pStyle w:val="a3"/>
              <w:shd w:val="clear" w:color="auto" w:fill="FFFFFF"/>
              <w:spacing w:before="0" w:beforeAutospacing="0" w:after="160" w:afterAutospacing="0"/>
              <w:rPr>
                <w:color w:val="000000"/>
              </w:rPr>
            </w:pPr>
            <w:r w:rsidRPr="007441C0">
              <w:rPr>
                <w:color w:val="000000"/>
                <w:u w:val="single"/>
              </w:rPr>
              <w:lastRenderedPageBreak/>
              <w:t>Регулятивные</w:t>
            </w:r>
            <w:r w:rsidRPr="007441C0">
              <w:rPr>
                <w:i/>
                <w:iCs/>
                <w:color w:val="000000"/>
              </w:rPr>
              <w:t>:</w:t>
            </w:r>
            <w:r w:rsidRPr="007441C0">
              <w:rPr>
                <w:color w:val="000000"/>
              </w:rPr>
              <w:t> овладение способностью принимать и сохранять цели и задачи учебной деятельности, поиска средств её осуществления; овладение способностью принимать и сохранять цели и задачи учебной деятельности, поиска средств её осуществления; подведение под понятие, выведение следствий.</w:t>
            </w:r>
          </w:p>
          <w:p w:rsidR="00DD65F9" w:rsidRPr="007441C0" w:rsidRDefault="00DD65F9" w:rsidP="008C3FB2">
            <w:pPr>
              <w:pStyle w:val="a3"/>
              <w:shd w:val="clear" w:color="auto" w:fill="FFFFFF"/>
              <w:spacing w:before="0" w:beforeAutospacing="0" w:after="160" w:afterAutospacing="0"/>
              <w:rPr>
                <w:color w:val="000000"/>
              </w:rPr>
            </w:pPr>
            <w:r w:rsidRPr="007441C0">
              <w:rPr>
                <w:color w:val="000000"/>
                <w:u w:val="single"/>
              </w:rPr>
              <w:t>Познавательные:</w:t>
            </w:r>
            <w:r w:rsidRPr="007441C0">
              <w:rPr>
                <w:color w:val="000000"/>
              </w:rPr>
              <w:t> овладение логическими действиями анализа, синтеза, обобщения; овладение базовыми предметными и межпредметными понятиями.</w:t>
            </w:r>
          </w:p>
          <w:p w:rsidR="00DD65F9" w:rsidRPr="007441C0" w:rsidRDefault="00DD65F9" w:rsidP="008C3FB2">
            <w:pPr>
              <w:pStyle w:val="a3"/>
              <w:shd w:val="clear" w:color="auto" w:fill="FFFFFF"/>
              <w:spacing w:before="0" w:beforeAutospacing="0" w:after="160" w:afterAutospacing="0"/>
              <w:rPr>
                <w:color w:val="000000"/>
              </w:rPr>
            </w:pPr>
            <w:r w:rsidRPr="007441C0">
              <w:rPr>
                <w:color w:val="000000"/>
                <w:u w:val="single"/>
              </w:rPr>
              <w:t>Коммуникативные:</w:t>
            </w:r>
            <w:r w:rsidRPr="007441C0">
              <w:rPr>
                <w:color w:val="000000"/>
              </w:rPr>
              <w:t> участвовать в общей беседе, соблюдая правила речевого поведения; готовность слушать собеседника и вести диалог; готов</w:t>
            </w:r>
            <w:r w:rsidRPr="007441C0">
              <w:rPr>
                <w:color w:val="000000"/>
              </w:rPr>
              <w:softHyphen/>
      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событий.</w:t>
            </w:r>
          </w:p>
          <w:p w:rsidR="00DD65F9" w:rsidRPr="007441C0" w:rsidRDefault="00DD65F9" w:rsidP="008C3FB2">
            <w:pPr>
              <w:pStyle w:val="a3"/>
              <w:shd w:val="clear" w:color="auto" w:fill="FFFFFF"/>
              <w:spacing w:before="0" w:beforeAutospacing="0" w:after="160" w:afterAutospacing="0"/>
              <w:rPr>
                <w:rStyle w:val="c2"/>
                <w:b/>
                <w:bCs/>
                <w:i/>
                <w:iCs/>
                <w:color w:val="000000"/>
                <w:u w:val="single"/>
              </w:rPr>
            </w:pPr>
            <w:r w:rsidRPr="007441C0">
              <w:rPr>
                <w:b/>
                <w:bCs/>
                <w:i/>
                <w:iCs/>
                <w:color w:val="000000"/>
              </w:rPr>
              <w:t>Личностные:</w:t>
            </w:r>
            <w:r w:rsidRPr="007441C0">
              <w:rPr>
                <w:color w:val="000000"/>
              </w:rPr>
              <w:t> проявление интереса к познанию математики; положительное отношение к процессу учения, к приобретению знаний и умений, стремление преодолевать возникающие затруднения; принятие и освоение социальной роли обучающегося, развитие мотивов учебной деятельности и формирование лич</w:t>
            </w:r>
            <w:r w:rsidRPr="007441C0">
              <w:rPr>
                <w:color w:val="000000"/>
              </w:rPr>
              <w:softHyphen/>
              <w:t>ностного смысла учения.</w:t>
            </w:r>
          </w:p>
          <w:p w:rsidR="00DD65F9" w:rsidRPr="007441C0" w:rsidRDefault="00DD65F9" w:rsidP="008C3FB2">
            <w:pPr>
              <w:jc w:val="both"/>
            </w:pPr>
          </w:p>
        </w:tc>
      </w:tr>
      <w:tr w:rsidR="00DD65F9" w:rsidRPr="007441C0" w:rsidTr="008C3FB2">
        <w:tc>
          <w:tcPr>
            <w:tcW w:w="1820" w:type="pct"/>
            <w:shd w:val="clear" w:color="auto" w:fill="auto"/>
          </w:tcPr>
          <w:p w:rsidR="00DD65F9" w:rsidRPr="007441C0" w:rsidRDefault="00DD65F9" w:rsidP="008C3FB2">
            <w:pPr>
              <w:rPr>
                <w:b/>
              </w:rPr>
            </w:pPr>
            <w:r w:rsidRPr="007441C0">
              <w:rPr>
                <w:b/>
              </w:rPr>
              <w:lastRenderedPageBreak/>
              <w:t>Информационно-образовательная среда урока/занятия</w:t>
            </w:r>
          </w:p>
        </w:tc>
        <w:tc>
          <w:tcPr>
            <w:tcW w:w="3180" w:type="pct"/>
            <w:shd w:val="clear" w:color="auto" w:fill="auto"/>
          </w:tcPr>
          <w:p w:rsidR="00DD65F9" w:rsidRPr="007441C0" w:rsidRDefault="00DD65F9" w:rsidP="008C3FB2">
            <w:pPr>
              <w:jc w:val="both"/>
            </w:pPr>
            <w:r w:rsidRPr="007441C0">
              <w:t>Информационные технологии и электронные средства обучения:</w:t>
            </w:r>
          </w:p>
          <w:p w:rsidR="00DD65F9" w:rsidRPr="007441C0" w:rsidRDefault="00DD65F9" w:rsidP="008C3FB2">
            <w:pPr>
              <w:jc w:val="both"/>
            </w:pPr>
            <w:r w:rsidRPr="007441C0">
              <w:t>ИКТ, использование образовательной платфориы УЧИ</w:t>
            </w:r>
            <w:proofErr w:type="gramStart"/>
            <w:r w:rsidRPr="007441C0">
              <w:t>.Р</w:t>
            </w:r>
            <w:proofErr w:type="gramEnd"/>
            <w:r w:rsidRPr="007441C0">
              <w:t>У, интерактивного оборудования, планшетных и мобильных устройств, электронного приложения  - Математика по УМК «Школа России»</w:t>
            </w:r>
          </w:p>
        </w:tc>
      </w:tr>
      <w:tr w:rsidR="00DD65F9" w:rsidRPr="007441C0" w:rsidTr="008C3FB2">
        <w:tc>
          <w:tcPr>
            <w:tcW w:w="1820" w:type="pct"/>
            <w:shd w:val="clear" w:color="auto" w:fill="auto"/>
          </w:tcPr>
          <w:p w:rsidR="00DD65F9" w:rsidRPr="007441C0" w:rsidRDefault="00DD65F9" w:rsidP="008C3FB2">
            <w:pPr>
              <w:rPr>
                <w:b/>
              </w:rPr>
            </w:pPr>
            <w:r w:rsidRPr="007441C0">
              <w:rPr>
                <w:b/>
              </w:rPr>
              <w:t>Целесообразность использования ИКТ на конкретном этапе урока (внеклассном мероприятии)</w:t>
            </w:r>
          </w:p>
        </w:tc>
        <w:tc>
          <w:tcPr>
            <w:tcW w:w="3180" w:type="pct"/>
            <w:shd w:val="clear" w:color="auto" w:fill="auto"/>
          </w:tcPr>
          <w:p w:rsidR="00DD65F9" w:rsidRPr="007441C0" w:rsidRDefault="00DD65F9" w:rsidP="008C3FB2">
            <w:pPr>
              <w:jc w:val="both"/>
            </w:pPr>
            <w:r w:rsidRPr="007441C0">
              <w:rPr>
                <w:b/>
              </w:rPr>
              <w:t xml:space="preserve">Актуализация знаний </w:t>
            </w:r>
            <w:r w:rsidRPr="007441C0">
              <w:t xml:space="preserve">– использование </w:t>
            </w:r>
            <w:r w:rsidRPr="007441C0">
              <w:rPr>
                <w:b/>
              </w:rPr>
              <w:t>интерактивной доски</w:t>
            </w:r>
            <w:r w:rsidR="007441C0" w:rsidRPr="007441C0">
              <w:t xml:space="preserve"> </w:t>
            </w:r>
            <w:r w:rsidR="007441C0" w:rsidRPr="007441C0">
              <w:rPr>
                <w:b/>
              </w:rPr>
              <w:t>(презентация составлена в программе</w:t>
            </w:r>
            <w:r w:rsidR="007441C0" w:rsidRPr="007441C0">
              <w:t xml:space="preserve">  </w:t>
            </w:r>
            <w:r w:rsidR="007441C0" w:rsidRPr="007441C0">
              <w:rPr>
                <w:b/>
                <w:lang w:val="en-US"/>
              </w:rPr>
              <w:t>Notebook</w:t>
            </w:r>
            <w:r w:rsidR="007441C0" w:rsidRPr="007441C0">
              <w:t xml:space="preserve"> – интерактивная презентация)</w:t>
            </w:r>
            <w:r w:rsidRPr="007441C0">
              <w:t xml:space="preserve"> Работая на интерактивной </w:t>
            </w:r>
            <w:proofErr w:type="gramStart"/>
            <w:r w:rsidRPr="007441C0">
              <w:t>доске</w:t>
            </w:r>
            <w:proofErr w:type="gramEnd"/>
            <w:r w:rsidRPr="007441C0">
              <w:t xml:space="preserve"> дети </w:t>
            </w:r>
            <w:r w:rsidR="00CE1021">
              <w:t>находят закономерности в числовых рядах и выявляют число, не подходящее по признакам к определённому ряду чисел</w:t>
            </w:r>
          </w:p>
          <w:p w:rsidR="002F5959" w:rsidRDefault="00DD65F9" w:rsidP="000F0602">
            <w:pPr>
              <w:rPr>
                <w:b/>
              </w:rPr>
            </w:pPr>
            <w:r w:rsidRPr="007441C0">
              <w:rPr>
                <w:b/>
              </w:rPr>
              <w:t xml:space="preserve">Открытие новых знаний </w:t>
            </w:r>
            <w:r w:rsidRPr="007441C0">
              <w:t xml:space="preserve">- </w:t>
            </w:r>
            <w:r w:rsidRPr="007441C0">
              <w:rPr>
                <w:b/>
              </w:rPr>
              <w:t>Работа на платформе УЧИ</w:t>
            </w:r>
            <w:proofErr w:type="gramStart"/>
            <w:r w:rsidRPr="007441C0">
              <w:rPr>
                <w:b/>
              </w:rPr>
              <w:t>.Р</w:t>
            </w:r>
            <w:proofErr w:type="gramEnd"/>
            <w:r w:rsidRPr="007441C0">
              <w:rPr>
                <w:b/>
              </w:rPr>
              <w:t>У</w:t>
            </w:r>
            <w:r w:rsidRPr="007441C0">
              <w:t xml:space="preserve"> </w:t>
            </w:r>
            <w:r w:rsidRPr="007441C0">
              <w:rPr>
                <w:b/>
              </w:rPr>
              <w:t>(</w:t>
            </w:r>
            <w:r w:rsidR="00CE1021">
              <w:rPr>
                <w:b/>
              </w:rPr>
              <w:t>интерактивная доска</w:t>
            </w:r>
            <w:r w:rsidRPr="007441C0">
              <w:rPr>
                <w:b/>
              </w:rPr>
              <w:t xml:space="preserve">) </w:t>
            </w:r>
          </w:p>
          <w:p w:rsidR="002F5959" w:rsidRDefault="001E3160" w:rsidP="000F0602">
            <w:pPr>
              <w:rPr>
                <w:b/>
              </w:rPr>
            </w:pPr>
            <w:hyperlink r:id="rId4" w:history="1">
              <w:r w:rsidR="002F5959" w:rsidRPr="002848F2">
                <w:rPr>
                  <w:rStyle w:val="a4"/>
                  <w:b/>
                </w:rPr>
                <w:t>https://uchi.ru/teachers/groups/953760/subjects/1/course_programs/2/lessons/45885</w:t>
              </w:r>
            </w:hyperlink>
            <w:r w:rsidR="002F5959">
              <w:rPr>
                <w:b/>
              </w:rPr>
              <w:t xml:space="preserve"> </w:t>
            </w:r>
          </w:p>
          <w:p w:rsidR="000F0602" w:rsidRPr="007441C0" w:rsidRDefault="00DD65F9" w:rsidP="000F0602">
            <w:proofErr w:type="gramStart"/>
            <w:r w:rsidRPr="007441C0">
              <w:rPr>
                <w:b/>
              </w:rPr>
              <w:t>(</w:t>
            </w:r>
            <w:r w:rsidRPr="007441C0">
              <w:t xml:space="preserve">математика – программа – </w:t>
            </w:r>
            <w:r w:rsidR="00CE1021">
              <w:t>периметр многоугольника</w:t>
            </w:r>
            <w:r w:rsidRPr="007441C0">
              <w:t xml:space="preserve"> –</w:t>
            </w:r>
            <w:r w:rsidR="000F0602" w:rsidRPr="007441C0">
              <w:t xml:space="preserve"> </w:t>
            </w:r>
            <w:r w:rsidR="000F0602">
              <w:t xml:space="preserve">задание найти периметр фигур, </w:t>
            </w:r>
            <w:r w:rsidR="000F0602" w:rsidRPr="007441C0">
              <w:t xml:space="preserve">с целью концентрации внимания, эмоционального восприятия и формирования навыка по </w:t>
            </w:r>
            <w:r w:rsidR="000F0602">
              <w:t>нахождению периметра</w:t>
            </w:r>
            <w:proofErr w:type="gramEnd"/>
          </w:p>
          <w:p w:rsidR="00DD65F9" w:rsidRPr="007441C0" w:rsidRDefault="000F0602" w:rsidP="008C3FB2">
            <w:r w:rsidRPr="000F0602">
              <w:rPr>
                <w:b/>
              </w:rPr>
              <w:t>Этап закрепление новыхзнаний</w:t>
            </w:r>
            <w:r>
              <w:t xml:space="preserve"> – дети работают самостоятельно (10 минут) на образовательной </w:t>
            </w:r>
            <w:r w:rsidRPr="000F0602">
              <w:rPr>
                <w:b/>
              </w:rPr>
              <w:t>платформе Учи</w:t>
            </w:r>
            <w:proofErr w:type="gramStart"/>
            <w:r w:rsidRPr="000F0602">
              <w:rPr>
                <w:b/>
              </w:rPr>
              <w:t>.р</w:t>
            </w:r>
            <w:proofErr w:type="gramEnd"/>
            <w:r w:rsidRPr="000F0602">
              <w:rPr>
                <w:b/>
              </w:rPr>
              <w:t>у</w:t>
            </w:r>
            <w:r>
              <w:t xml:space="preserve"> – 2 карточки + задание повышенной сложности (для высоко уровня) с целью мониторинга полученных знаний у детей.</w:t>
            </w:r>
          </w:p>
          <w:p w:rsidR="00DD65F9" w:rsidRPr="007441C0" w:rsidRDefault="00DD65F9" w:rsidP="008C3FB2">
            <w:proofErr w:type="gramStart"/>
            <w:r w:rsidRPr="007441C0">
              <w:rPr>
                <w:b/>
              </w:rPr>
              <w:t xml:space="preserve">Итог урока </w:t>
            </w:r>
            <w:r w:rsidRPr="007441C0">
              <w:t xml:space="preserve">– </w:t>
            </w:r>
            <w:r w:rsidR="00CC4D3E" w:rsidRPr="007441C0">
              <w:rPr>
                <w:b/>
              </w:rPr>
              <w:t xml:space="preserve">Электронное приложение к учебнику математика М.И.Моро </w:t>
            </w:r>
            <w:r w:rsidRPr="007441C0">
              <w:rPr>
                <w:b/>
              </w:rPr>
              <w:t xml:space="preserve"> по УМК «Школа России»</w:t>
            </w:r>
            <w:r w:rsidR="00CC4D3E" w:rsidRPr="007441C0">
              <w:rPr>
                <w:b/>
              </w:rPr>
              <w:t xml:space="preserve"> </w:t>
            </w:r>
            <w:r w:rsidRPr="007441C0">
              <w:rPr>
                <w:b/>
              </w:rPr>
              <w:t xml:space="preserve"> –</w:t>
            </w:r>
            <w:r w:rsidRPr="007441C0">
              <w:t xml:space="preserve"> тема «</w:t>
            </w:r>
            <w:r w:rsidR="000F0602">
              <w:t>Периметр многоугольника</w:t>
            </w:r>
            <w:r w:rsidRPr="007441C0">
              <w:t xml:space="preserve">» - задание </w:t>
            </w:r>
            <w:r w:rsidR="000F0602">
              <w:t>найти пары многоугольников по сумме длин их сторон</w:t>
            </w:r>
            <w:r w:rsidR="000F0602" w:rsidRPr="007441C0">
              <w:t xml:space="preserve">), </w:t>
            </w:r>
            <w:r w:rsidRPr="007441C0">
              <w:t>с целью закрепить знания учащихся и  подвести итог по решению поставленных задач в начале урока.</w:t>
            </w:r>
            <w:proofErr w:type="gramEnd"/>
          </w:p>
          <w:p w:rsidR="00DD65F9" w:rsidRPr="007441C0" w:rsidRDefault="00DD65F9" w:rsidP="008C3FB2">
            <w:pPr>
              <w:jc w:val="both"/>
            </w:pPr>
          </w:p>
        </w:tc>
      </w:tr>
      <w:tr w:rsidR="00DD65F9" w:rsidRPr="007441C0" w:rsidTr="008C3FB2">
        <w:tc>
          <w:tcPr>
            <w:tcW w:w="1820" w:type="pct"/>
            <w:shd w:val="clear" w:color="auto" w:fill="auto"/>
          </w:tcPr>
          <w:p w:rsidR="00DD65F9" w:rsidRPr="007441C0" w:rsidRDefault="00DD65F9" w:rsidP="008C3FB2">
            <w:pPr>
              <w:rPr>
                <w:b/>
              </w:rPr>
            </w:pPr>
            <w:r w:rsidRPr="007441C0">
              <w:rPr>
                <w:b/>
              </w:rPr>
              <w:t>Методические приемы, технологии</w:t>
            </w:r>
          </w:p>
        </w:tc>
        <w:tc>
          <w:tcPr>
            <w:tcW w:w="3180" w:type="pct"/>
            <w:shd w:val="clear" w:color="auto" w:fill="auto"/>
          </w:tcPr>
          <w:p w:rsidR="00DD65F9" w:rsidRPr="007441C0" w:rsidRDefault="00DD65F9" w:rsidP="008C3FB2">
            <w:pPr>
              <w:jc w:val="both"/>
              <w:rPr>
                <w:color w:val="000000"/>
                <w:shd w:val="clear" w:color="auto" w:fill="FFFFFF"/>
              </w:rPr>
            </w:pPr>
            <w:r w:rsidRPr="007441C0">
              <w:rPr>
                <w:b/>
                <w:color w:val="000000"/>
                <w:shd w:val="clear" w:color="auto" w:fill="FFFFFF"/>
              </w:rPr>
              <w:t>Технологии</w:t>
            </w:r>
            <w:r w:rsidRPr="007441C0">
              <w:rPr>
                <w:color w:val="000000"/>
                <w:shd w:val="clear" w:color="auto" w:fill="FFFFFF"/>
              </w:rPr>
              <w:t xml:space="preserve"> проблемно – диалогического мышления, развивающая, личностно – ориентировочная</w:t>
            </w:r>
            <w:proofErr w:type="gramStart"/>
            <w:r w:rsidRPr="007441C0">
              <w:rPr>
                <w:color w:val="000000"/>
                <w:shd w:val="clear" w:color="auto" w:fill="FFFFFF"/>
              </w:rPr>
              <w:t>.</w:t>
            </w:r>
            <w:proofErr w:type="gramEnd"/>
            <w:r w:rsidRPr="007441C0">
              <w:rPr>
                <w:color w:val="000000"/>
                <w:shd w:val="clear" w:color="auto" w:fill="FFFFFF"/>
              </w:rPr>
              <w:t xml:space="preserve">  </w:t>
            </w:r>
            <w:proofErr w:type="gramStart"/>
            <w:r w:rsidRPr="007441C0">
              <w:rPr>
                <w:color w:val="000000"/>
                <w:shd w:val="clear" w:color="auto" w:fill="FFFFFF"/>
              </w:rPr>
              <w:t>з</w:t>
            </w:r>
            <w:proofErr w:type="gramEnd"/>
            <w:r w:rsidRPr="007441C0">
              <w:rPr>
                <w:color w:val="000000"/>
                <w:shd w:val="clear" w:color="auto" w:fill="FFFFFF"/>
              </w:rPr>
              <w:t>доровье – сберегающая.</w:t>
            </w:r>
          </w:p>
          <w:p w:rsidR="00DD65F9" w:rsidRPr="007441C0" w:rsidRDefault="00DD65F9" w:rsidP="008C3FB2">
            <w:pPr>
              <w:jc w:val="both"/>
              <w:rPr>
                <w:color w:val="000000"/>
              </w:rPr>
            </w:pPr>
            <w:r w:rsidRPr="007441C0">
              <w:rPr>
                <w:b/>
              </w:rPr>
              <w:t xml:space="preserve">Методические приёмы: </w:t>
            </w:r>
            <w:r w:rsidRPr="007441C0">
              <w:t>с</w:t>
            </w:r>
            <w:r w:rsidRPr="007441C0">
              <w:rPr>
                <w:color w:val="000000"/>
              </w:rPr>
              <w:t xml:space="preserve">оздание проблемной ситуации, работа в </w:t>
            </w:r>
            <w:r w:rsidRPr="007441C0">
              <w:rPr>
                <w:color w:val="000000"/>
              </w:rPr>
              <w:lastRenderedPageBreak/>
              <w:t xml:space="preserve">парах, фронтальная работа, наглядно - </w:t>
            </w:r>
            <w:proofErr w:type="gramStart"/>
            <w:r w:rsidRPr="007441C0">
              <w:rPr>
                <w:color w:val="000000"/>
              </w:rPr>
              <w:t>иллюстративный</w:t>
            </w:r>
            <w:proofErr w:type="gramEnd"/>
            <w:r w:rsidRPr="007441C0">
              <w:rPr>
                <w:color w:val="000000"/>
              </w:rPr>
              <w:t xml:space="preserve"> и словесные методы, </w:t>
            </w:r>
            <w:r w:rsidR="000F0602">
              <w:rPr>
                <w:color w:val="000000"/>
              </w:rPr>
              <w:t>использование</w:t>
            </w:r>
            <w:r w:rsidRPr="007441C0">
              <w:rPr>
                <w:color w:val="000000"/>
              </w:rPr>
              <w:t>, виртуальной среды.</w:t>
            </w:r>
          </w:p>
          <w:p w:rsidR="00B72A97" w:rsidRPr="007441C0" w:rsidRDefault="00B72A97" w:rsidP="008C3FB2">
            <w:pPr>
              <w:jc w:val="both"/>
            </w:pPr>
          </w:p>
        </w:tc>
      </w:tr>
      <w:tr w:rsidR="00B72A97" w:rsidRPr="007441C0" w:rsidTr="008C3FB2">
        <w:tc>
          <w:tcPr>
            <w:tcW w:w="1820" w:type="pct"/>
            <w:shd w:val="clear" w:color="auto" w:fill="auto"/>
          </w:tcPr>
          <w:p w:rsidR="00B72A97" w:rsidRPr="007441C0" w:rsidRDefault="00B72A97" w:rsidP="008C3FB2">
            <w:pPr>
              <w:rPr>
                <w:b/>
              </w:rPr>
            </w:pPr>
          </w:p>
        </w:tc>
        <w:tc>
          <w:tcPr>
            <w:tcW w:w="3180" w:type="pct"/>
            <w:shd w:val="clear" w:color="auto" w:fill="auto"/>
          </w:tcPr>
          <w:p w:rsidR="00B72A97" w:rsidRPr="007441C0" w:rsidRDefault="00B72A97" w:rsidP="008C3FB2">
            <w:pPr>
              <w:jc w:val="both"/>
              <w:rPr>
                <w:color w:val="000000"/>
                <w:shd w:val="clear" w:color="auto" w:fill="FFFFFF"/>
              </w:rPr>
            </w:pPr>
            <w:r w:rsidRPr="007441C0">
              <w:rPr>
                <w:color w:val="000000"/>
                <w:shd w:val="clear" w:color="auto" w:fill="FFFFFF"/>
              </w:rPr>
              <w:t xml:space="preserve">Материал размещён </w:t>
            </w:r>
            <w:r w:rsidR="00CC4D3E" w:rsidRPr="007441C0">
              <w:rPr>
                <w:color w:val="000000"/>
                <w:shd w:val="clear" w:color="auto" w:fill="FFFFFF"/>
              </w:rPr>
              <w:t xml:space="preserve">на сайте </w:t>
            </w:r>
            <w:r w:rsidR="00243BA3" w:rsidRPr="007441C0">
              <w:rPr>
                <w:color w:val="000000"/>
                <w:shd w:val="clear" w:color="auto" w:fill="FFFFFF"/>
              </w:rPr>
              <w:t>«СОШ № 2»</w:t>
            </w:r>
          </w:p>
          <w:p w:rsidR="00C61AC2" w:rsidRPr="007441C0" w:rsidRDefault="00C61AC2" w:rsidP="008C3FB2">
            <w:pPr>
              <w:jc w:val="both"/>
              <w:rPr>
                <w:color w:val="000000"/>
                <w:shd w:val="clear" w:color="auto" w:fill="FFFFFF"/>
              </w:rPr>
            </w:pPr>
          </w:p>
          <w:p w:rsidR="00C61AC2" w:rsidRPr="007441C0" w:rsidRDefault="00C61AC2" w:rsidP="008C3FB2">
            <w:pPr>
              <w:jc w:val="both"/>
              <w:rPr>
                <w:color w:val="000000"/>
                <w:shd w:val="clear" w:color="auto" w:fill="FFFFFF"/>
              </w:rPr>
            </w:pPr>
          </w:p>
          <w:p w:rsidR="00CC4D3E" w:rsidRPr="007441C0" w:rsidRDefault="005335E5" w:rsidP="008C3FB2">
            <w:pPr>
              <w:jc w:val="both"/>
              <w:rPr>
                <w:color w:val="000000"/>
                <w:shd w:val="clear" w:color="auto" w:fill="FFFFFF"/>
              </w:rPr>
            </w:pPr>
            <w:r w:rsidRPr="007441C0">
              <w:rPr>
                <w:color w:val="000000"/>
                <w:shd w:val="clear" w:color="auto" w:fill="FFFFFF"/>
              </w:rPr>
              <w:t>на официальном сайте проекта «ИНФОУРОК» - курсы, тесты, вебинары, материалы для учителей</w:t>
            </w:r>
          </w:p>
          <w:p w:rsidR="00C61AC2" w:rsidRPr="007441C0" w:rsidRDefault="001E3160" w:rsidP="008C3FB2">
            <w:pPr>
              <w:jc w:val="both"/>
              <w:rPr>
                <w:color w:val="000000"/>
                <w:shd w:val="clear" w:color="auto" w:fill="FFFFFF"/>
              </w:rPr>
            </w:pPr>
            <w:hyperlink r:id="rId5" w:history="1">
              <w:r w:rsidR="00C30869" w:rsidRPr="00F54C35">
                <w:rPr>
                  <w:rStyle w:val="a4"/>
                  <w:shd w:val="clear" w:color="auto" w:fill="FFFFFF"/>
                </w:rPr>
                <w:t>https://infourok.ru/urok-matematiki-vo-klasse-na-temu-perimetr-mnogougolnika-3915038.html</w:t>
              </w:r>
            </w:hyperlink>
            <w:r w:rsidR="00C30869">
              <w:rPr>
                <w:color w:val="000000"/>
                <w:shd w:val="clear" w:color="auto" w:fill="FFFFFF"/>
              </w:rPr>
              <w:t xml:space="preserve"> </w:t>
            </w:r>
          </w:p>
          <w:p w:rsidR="00C61AC2" w:rsidRDefault="00C30869" w:rsidP="008C3FB2">
            <w:pPr>
              <w:jc w:val="both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144145</wp:posOffset>
                  </wp:positionH>
                  <wp:positionV relativeFrom="paragraph">
                    <wp:posOffset>104140</wp:posOffset>
                  </wp:positionV>
                  <wp:extent cx="1700530" cy="2394585"/>
                  <wp:effectExtent l="19050" t="0" r="0" b="0"/>
                  <wp:wrapNone/>
                  <wp:docPr id="2" name="Рисунок 1" descr="C:\Users\InWin\Desktop\Свидетельство проекта infourok.ru №ИЛ8921925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nWin\Desktop\Свидетельство проекта infourok.ru №ИЛ8921925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0530" cy="2394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30869" w:rsidRDefault="00C30869" w:rsidP="008C3FB2">
            <w:pPr>
              <w:jc w:val="both"/>
              <w:rPr>
                <w:noProof/>
              </w:rPr>
            </w:pPr>
          </w:p>
          <w:p w:rsidR="00C30869" w:rsidRDefault="00C30869" w:rsidP="008C3FB2">
            <w:pPr>
              <w:jc w:val="both"/>
              <w:rPr>
                <w:noProof/>
              </w:rPr>
            </w:pPr>
          </w:p>
          <w:p w:rsidR="00C30869" w:rsidRDefault="00C30869" w:rsidP="008C3FB2">
            <w:pPr>
              <w:jc w:val="both"/>
              <w:rPr>
                <w:noProof/>
              </w:rPr>
            </w:pPr>
          </w:p>
          <w:p w:rsidR="00C30869" w:rsidRDefault="00C30869" w:rsidP="008C3FB2">
            <w:pPr>
              <w:jc w:val="both"/>
              <w:rPr>
                <w:noProof/>
              </w:rPr>
            </w:pPr>
          </w:p>
          <w:p w:rsidR="00C30869" w:rsidRDefault="00C30869" w:rsidP="008C3FB2">
            <w:pPr>
              <w:jc w:val="both"/>
              <w:rPr>
                <w:noProof/>
              </w:rPr>
            </w:pPr>
          </w:p>
          <w:p w:rsidR="00C30869" w:rsidRDefault="00C30869" w:rsidP="008C3FB2">
            <w:pPr>
              <w:jc w:val="both"/>
              <w:rPr>
                <w:noProof/>
              </w:rPr>
            </w:pPr>
          </w:p>
          <w:p w:rsidR="00C30869" w:rsidRDefault="00C30869" w:rsidP="008C3FB2">
            <w:pPr>
              <w:jc w:val="both"/>
              <w:rPr>
                <w:noProof/>
              </w:rPr>
            </w:pPr>
          </w:p>
          <w:p w:rsidR="00C30869" w:rsidRDefault="00C30869" w:rsidP="008C3FB2">
            <w:pPr>
              <w:jc w:val="both"/>
              <w:rPr>
                <w:noProof/>
              </w:rPr>
            </w:pPr>
          </w:p>
          <w:p w:rsidR="00C30869" w:rsidRDefault="00C30869" w:rsidP="008C3FB2">
            <w:pPr>
              <w:jc w:val="both"/>
              <w:rPr>
                <w:color w:val="000000"/>
                <w:shd w:val="clear" w:color="auto" w:fill="FFFFFF"/>
              </w:rPr>
            </w:pPr>
          </w:p>
          <w:p w:rsidR="00C30869" w:rsidRDefault="00C30869" w:rsidP="008C3FB2">
            <w:pPr>
              <w:jc w:val="both"/>
              <w:rPr>
                <w:color w:val="000000"/>
                <w:shd w:val="clear" w:color="auto" w:fill="FFFFFF"/>
              </w:rPr>
            </w:pPr>
          </w:p>
          <w:p w:rsidR="00C30869" w:rsidRDefault="00C30869" w:rsidP="008C3FB2">
            <w:pPr>
              <w:jc w:val="both"/>
              <w:rPr>
                <w:color w:val="000000"/>
                <w:shd w:val="clear" w:color="auto" w:fill="FFFFFF"/>
              </w:rPr>
            </w:pPr>
          </w:p>
          <w:p w:rsidR="00C30869" w:rsidRPr="007441C0" w:rsidRDefault="00C30869" w:rsidP="008C3FB2">
            <w:pPr>
              <w:jc w:val="both"/>
              <w:rPr>
                <w:color w:val="000000"/>
                <w:shd w:val="clear" w:color="auto" w:fill="FFFFFF"/>
              </w:rPr>
            </w:pPr>
          </w:p>
          <w:p w:rsidR="00C61AC2" w:rsidRPr="007441C0" w:rsidRDefault="00C61AC2" w:rsidP="008C3FB2">
            <w:pPr>
              <w:jc w:val="both"/>
              <w:rPr>
                <w:color w:val="000000"/>
                <w:shd w:val="clear" w:color="auto" w:fill="FFFFFF"/>
              </w:rPr>
            </w:pPr>
          </w:p>
          <w:p w:rsidR="00C61AC2" w:rsidRPr="007441C0" w:rsidRDefault="00C61AC2" w:rsidP="008C3FB2">
            <w:pPr>
              <w:jc w:val="both"/>
              <w:rPr>
                <w:color w:val="000000"/>
                <w:shd w:val="clear" w:color="auto" w:fill="FFFFFF"/>
              </w:rPr>
            </w:pPr>
          </w:p>
        </w:tc>
      </w:tr>
    </w:tbl>
    <w:p w:rsidR="00DD65F9" w:rsidRDefault="00DD65F9"/>
    <w:sectPr w:rsidR="00DD65F9" w:rsidSect="003F14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DD65F9"/>
    <w:rsid w:val="000225E4"/>
    <w:rsid w:val="000D5698"/>
    <w:rsid w:val="000F0602"/>
    <w:rsid w:val="0015416E"/>
    <w:rsid w:val="001E3160"/>
    <w:rsid w:val="00243BA3"/>
    <w:rsid w:val="002E3E02"/>
    <w:rsid w:val="002F5959"/>
    <w:rsid w:val="003A55B6"/>
    <w:rsid w:val="003A5FBE"/>
    <w:rsid w:val="003F14DE"/>
    <w:rsid w:val="00482B96"/>
    <w:rsid w:val="005335E5"/>
    <w:rsid w:val="00534AF1"/>
    <w:rsid w:val="007441C0"/>
    <w:rsid w:val="00745A95"/>
    <w:rsid w:val="0078010F"/>
    <w:rsid w:val="00A31C94"/>
    <w:rsid w:val="00AF7783"/>
    <w:rsid w:val="00B72A97"/>
    <w:rsid w:val="00C30869"/>
    <w:rsid w:val="00C61AC2"/>
    <w:rsid w:val="00CC4D3E"/>
    <w:rsid w:val="00CE1021"/>
    <w:rsid w:val="00D3245D"/>
    <w:rsid w:val="00D46F3A"/>
    <w:rsid w:val="00DD65F9"/>
    <w:rsid w:val="00E33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D65F9"/>
    <w:pPr>
      <w:spacing w:before="100" w:beforeAutospacing="1" w:after="100" w:afterAutospacing="1"/>
    </w:pPr>
  </w:style>
  <w:style w:type="character" w:customStyle="1" w:styleId="c2">
    <w:name w:val="c2"/>
    <w:basedOn w:val="a0"/>
    <w:rsid w:val="00DD65F9"/>
  </w:style>
  <w:style w:type="character" w:styleId="a4">
    <w:name w:val="Hyperlink"/>
    <w:basedOn w:val="a0"/>
    <w:uiPriority w:val="99"/>
    <w:unhideWhenUsed/>
    <w:rsid w:val="00534AF1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534AF1"/>
    <w:rPr>
      <w:color w:val="800080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61A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1AC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infourok.ru/urok-matematiki-vo-klasse-na-temu-perimetr-mnogougolnika-3915038.html" TargetMode="External"/><Relationship Id="rId4" Type="http://schemas.openxmlformats.org/officeDocument/2006/relationships/hyperlink" Target="https://uchi.ru/teachers/groups/953760/subjects/1/course_programs/2/lessons/458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InWin</dc:creator>
  <cp:keywords/>
  <dc:description/>
  <cp:lastModifiedBy>InWin</cp:lastModifiedBy>
  <cp:revision>14</cp:revision>
  <dcterms:created xsi:type="dcterms:W3CDTF">2018-11-03T11:46:00Z</dcterms:created>
  <dcterms:modified xsi:type="dcterms:W3CDTF">2019-11-07T17:27:00Z</dcterms:modified>
</cp:coreProperties>
</file>